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C" w:rsidRDefault="00DC150C" w:rsidP="000E3F8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38E0" w:rsidRPr="002A1AF6" w:rsidRDefault="00054B5F" w:rsidP="002A1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54B5F" w:rsidRDefault="00950C91" w:rsidP="0005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10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r w:rsidR="00054B5F">
        <w:rPr>
          <w:rFonts w:ascii="Times New Roman" w:hAnsi="Times New Roman" w:cs="Times New Roman"/>
          <w:sz w:val="24"/>
          <w:szCs w:val="24"/>
        </w:rPr>
        <w:t>sjednice Upravnog v</w:t>
      </w:r>
      <w:r w:rsidR="00FA193E">
        <w:rPr>
          <w:rFonts w:ascii="Times New Roman" w:hAnsi="Times New Roman" w:cs="Times New Roman"/>
          <w:sz w:val="24"/>
          <w:szCs w:val="24"/>
        </w:rPr>
        <w:t>ijeća Dv</w:t>
      </w:r>
      <w:r w:rsidR="00061700">
        <w:rPr>
          <w:rFonts w:ascii="Times New Roman" w:hAnsi="Times New Roman" w:cs="Times New Roman"/>
          <w:sz w:val="24"/>
          <w:szCs w:val="24"/>
        </w:rPr>
        <w:t xml:space="preserve">ora Trakošćan održane </w:t>
      </w:r>
      <w:r w:rsidR="001B2EAB">
        <w:rPr>
          <w:rFonts w:ascii="Times New Roman" w:hAnsi="Times New Roman" w:cs="Times New Roman"/>
          <w:sz w:val="24"/>
          <w:szCs w:val="24"/>
        </w:rPr>
        <w:t>28</w:t>
      </w:r>
      <w:r w:rsidR="00371A92">
        <w:rPr>
          <w:rFonts w:ascii="Times New Roman" w:hAnsi="Times New Roman" w:cs="Times New Roman"/>
          <w:sz w:val="24"/>
          <w:szCs w:val="24"/>
        </w:rPr>
        <w:t>.</w:t>
      </w:r>
      <w:r w:rsidR="001B2EAB">
        <w:rPr>
          <w:rFonts w:ascii="Times New Roman" w:hAnsi="Times New Roman" w:cs="Times New Roman"/>
          <w:sz w:val="24"/>
          <w:szCs w:val="24"/>
        </w:rPr>
        <w:t>07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610BFD">
        <w:rPr>
          <w:rFonts w:ascii="Times New Roman" w:hAnsi="Times New Roman" w:cs="Times New Roman"/>
          <w:sz w:val="24"/>
          <w:szCs w:val="24"/>
        </w:rPr>
        <w:t>2022</w:t>
      </w:r>
      <w:r w:rsidR="00054B5F">
        <w:rPr>
          <w:rFonts w:ascii="Times New Roman" w:hAnsi="Times New Roman" w:cs="Times New Roman"/>
          <w:sz w:val="24"/>
          <w:szCs w:val="24"/>
        </w:rPr>
        <w:t>. u Upravi D</w:t>
      </w:r>
      <w:r w:rsidR="00FA2EC6">
        <w:rPr>
          <w:rFonts w:ascii="Times New Roman" w:hAnsi="Times New Roman" w:cs="Times New Roman"/>
          <w:sz w:val="24"/>
          <w:szCs w:val="24"/>
        </w:rPr>
        <w:t>v</w:t>
      </w:r>
      <w:r w:rsidR="00610BFD">
        <w:rPr>
          <w:rFonts w:ascii="Times New Roman" w:hAnsi="Times New Roman" w:cs="Times New Roman"/>
          <w:sz w:val="24"/>
          <w:szCs w:val="24"/>
        </w:rPr>
        <w:t>ora Trakošćan s početkom u 10</w:t>
      </w:r>
      <w:r w:rsidR="001B2EAB">
        <w:rPr>
          <w:rFonts w:ascii="Times New Roman" w:hAnsi="Times New Roman" w:cs="Times New Roman"/>
          <w:sz w:val="24"/>
          <w:szCs w:val="24"/>
        </w:rPr>
        <w:t>,30</w:t>
      </w:r>
      <w:r w:rsidR="00054B5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61700" w:rsidRDefault="00054B5F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061700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>, predsjednica</w:t>
      </w:r>
    </w:p>
    <w:p w:rsidR="00061700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Mravlinčić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zamjenik predsjednice</w:t>
      </w:r>
    </w:p>
    <w:p w:rsidR="00061700" w:rsidRDefault="003736B9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Ljerka Šimunić</w:t>
      </w:r>
      <w:r w:rsidR="00061700">
        <w:rPr>
          <w:rFonts w:ascii="Times New Roman" w:hAnsi="Times New Roman" w:cs="Times New Roman"/>
          <w:sz w:val="24"/>
          <w:szCs w:val="24"/>
        </w:rPr>
        <w:t>, član</w:t>
      </w:r>
    </w:p>
    <w:p w:rsidR="001B2EAB" w:rsidRDefault="001B2EAB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Nedeljka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Vodolšak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:rsidR="00054B5F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38E0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A838E0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AC1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</w:p>
    <w:p w:rsidR="00F14440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Adam Pintarić, ravnatelj</w:t>
      </w:r>
    </w:p>
    <w:p w:rsidR="00A838E0" w:rsidRPr="002A1AF6" w:rsidRDefault="002A1AF6" w:rsidP="002A1A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6B9" w:rsidRDefault="00DD59A7" w:rsidP="002A1A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Sjednicu je otvorila</w:t>
      </w:r>
      <w:r w:rsidR="00AC1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predsjednica Upravnog vijeća </w:t>
      </w:r>
      <w:r w:rsidR="0089426F">
        <w:rPr>
          <w:rFonts w:ascii="Times New Roman" w:eastAsia="Calibri" w:hAnsi="Times New Roman" w:cs="Times New Roman"/>
          <w:sz w:val="24"/>
          <w:szCs w:val="24"/>
        </w:rPr>
        <w:t xml:space="preserve">dr.sc.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Juraga</w:t>
      </w:r>
      <w:proofErr w:type="spellEnd"/>
      <w:r w:rsidR="001B2EAB">
        <w:rPr>
          <w:rFonts w:ascii="Times New Roman" w:eastAsia="Calibri" w:hAnsi="Times New Roman" w:cs="Times New Roman"/>
          <w:sz w:val="24"/>
          <w:szCs w:val="24"/>
        </w:rPr>
        <w:t xml:space="preserve"> i predložila sljedeći</w:t>
      </w:r>
    </w:p>
    <w:p w:rsidR="00C1569E" w:rsidRPr="001B2EAB" w:rsidRDefault="001B2EAB" w:rsidP="001B2E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1B2EAB" w:rsidRPr="001B2EAB" w:rsidRDefault="001B2EAB" w:rsidP="001B2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Zapisnika s 9. sjednice Upravnog vijeća od 06.06.2022. godine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usvajanju Programa rada i razvitka Dvora Trakošćan za 2023. godinu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rasporedu korištenja vlastitih prihoda Dvora Trakošćan u 2023. godini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usvajanju Plana programskih aktivnosti s financijskim planom prihoda i rashoda Dvora Trakošćan za 2023. godinu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usvajanju Detaljnih opisa programa i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troškovnika za planirane programe iz Plana programskih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Dvora Trakošćan za 2023. godinu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Informacija- problematika otkupa stana-kuće od strane Županić Stjepana </w:t>
            </w:r>
          </w:p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EAB" w:rsidRPr="001B2EAB" w:rsidTr="00EB5FDD">
        <w:tc>
          <w:tcPr>
            <w:tcW w:w="567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804" w:type="dxa"/>
          </w:tcPr>
          <w:p w:rsidR="001B2EAB" w:rsidRPr="001B2EAB" w:rsidRDefault="001B2EAB" w:rsidP="001B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054B5F" w:rsidRPr="002A1AF6" w:rsidRDefault="00054B5F" w:rsidP="002A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C57" w:rsidRPr="00E46C57" w:rsidRDefault="00054B5F" w:rsidP="00807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A838E0">
        <w:rPr>
          <w:rFonts w:ascii="Times New Roman" w:hAnsi="Times New Roman" w:cs="Times New Roman"/>
          <w:sz w:val="24"/>
          <w:szCs w:val="24"/>
        </w:rPr>
        <w:t>vni red je jednoglasno usvojen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C57" w:rsidRDefault="00E46C57" w:rsidP="00F0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698" w:rsidRPr="00DD59A7" w:rsidRDefault="008443F5" w:rsidP="00F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Usvajanje Zapisnika s </w:t>
      </w:r>
      <w:r w:rsidR="009D2F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840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Upravnog vijeća od </w:t>
      </w:r>
      <w:r w:rsidR="009D2F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06.06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.2022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054B5F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698">
        <w:rPr>
          <w:rFonts w:ascii="Times New Roman" w:hAnsi="Times New Roman" w:cs="Times New Roman"/>
          <w:sz w:val="24"/>
          <w:szCs w:val="24"/>
        </w:rPr>
        <w:t xml:space="preserve">Predsjednica je zamolila članove Upravnog vijeća da na temelju uvida u </w:t>
      </w:r>
      <w:r w:rsidR="00651C26">
        <w:rPr>
          <w:rFonts w:ascii="Times New Roman" w:hAnsi="Times New Roman" w:cs="Times New Roman"/>
          <w:sz w:val="24"/>
          <w:szCs w:val="24"/>
        </w:rPr>
        <w:t>zapisnik s prošle sjednice glasu</w:t>
      </w:r>
      <w:r w:rsidRPr="00F05698">
        <w:rPr>
          <w:rFonts w:ascii="Times New Roman" w:hAnsi="Times New Roman" w:cs="Times New Roman"/>
          <w:sz w:val="24"/>
          <w:szCs w:val="24"/>
        </w:rPr>
        <w:t>ju o prihvaćanju navedenog zapisnika</w:t>
      </w:r>
      <w:r w:rsidR="00840917">
        <w:rPr>
          <w:rFonts w:ascii="Times New Roman" w:hAnsi="Times New Roman" w:cs="Times New Roman"/>
          <w:sz w:val="24"/>
          <w:szCs w:val="24"/>
        </w:rPr>
        <w:t>.</w:t>
      </w: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2EB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98">
        <w:rPr>
          <w:rFonts w:ascii="Times New Roman" w:hAnsi="Times New Roman" w:cs="Times New Roman"/>
          <w:b/>
          <w:sz w:val="24"/>
          <w:szCs w:val="24"/>
        </w:rPr>
        <w:t>Zaključak: Upravno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usvaja Zapisnik s </w:t>
      </w:r>
      <w:r w:rsidR="009D2F66">
        <w:rPr>
          <w:rFonts w:ascii="Times New Roman" w:hAnsi="Times New Roman" w:cs="Times New Roman"/>
          <w:b/>
          <w:sz w:val="24"/>
          <w:szCs w:val="24"/>
        </w:rPr>
        <w:t>9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r w:rsidRPr="00F05698">
        <w:rPr>
          <w:rFonts w:ascii="Times New Roman" w:hAnsi="Times New Roman" w:cs="Times New Roman"/>
          <w:b/>
          <w:sz w:val="24"/>
          <w:szCs w:val="24"/>
        </w:rPr>
        <w:t>Upravnog vijeća</w:t>
      </w:r>
    </w:p>
    <w:p w:rsidR="00F05698" w:rsidRPr="00F05698" w:rsidRDefault="002102EB" w:rsidP="00F05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od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F66">
        <w:rPr>
          <w:rFonts w:ascii="Times New Roman" w:hAnsi="Times New Roman" w:cs="Times New Roman"/>
          <w:b/>
          <w:sz w:val="24"/>
          <w:szCs w:val="24"/>
        </w:rPr>
        <w:t>06.06</w:t>
      </w:r>
      <w:r w:rsidR="00807840">
        <w:rPr>
          <w:rFonts w:ascii="Times New Roman" w:hAnsi="Times New Roman" w:cs="Times New Roman"/>
          <w:b/>
          <w:sz w:val="24"/>
          <w:szCs w:val="24"/>
        </w:rPr>
        <w:t>.2022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4052A" w:rsidRDefault="0014052A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17" w:rsidRDefault="00AC113B" w:rsidP="00002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="00054B5F" w:rsidRPr="00054B5F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840917" w:rsidRPr="00A83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usvajanju </w:t>
      </w:r>
      <w:r w:rsidR="00282F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rada i razvitka </w:t>
      </w:r>
      <w:r w:rsidR="000020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Dvora Trakošćan za</w:t>
      </w:r>
    </w:p>
    <w:p w:rsidR="00840917" w:rsidRPr="00A838E0" w:rsidRDefault="00282F17" w:rsidP="00002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2023</w:t>
      </w:r>
      <w:r w:rsidR="000020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E46C57" w:rsidRDefault="00E46C57" w:rsidP="008409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EF7783">
        <w:rPr>
          <w:rFonts w:ascii="Times New Roman" w:hAnsi="Times New Roman" w:cs="Times New Roman"/>
          <w:sz w:val="24"/>
          <w:szCs w:val="24"/>
        </w:rPr>
        <w:t>Mravlinčić</w:t>
      </w:r>
      <w:proofErr w:type="spellEnd"/>
      <w:r w:rsidRPr="00EF7783">
        <w:rPr>
          <w:rFonts w:ascii="Times New Roman" w:hAnsi="Times New Roman" w:cs="Times New Roman"/>
          <w:sz w:val="24"/>
          <w:szCs w:val="24"/>
        </w:rPr>
        <w:t xml:space="preserve"> je članovima Upravnog</w:t>
      </w:r>
      <w:r>
        <w:rPr>
          <w:rFonts w:ascii="Times New Roman" w:hAnsi="Times New Roman" w:cs="Times New Roman"/>
          <w:sz w:val="24"/>
          <w:szCs w:val="24"/>
        </w:rPr>
        <w:t xml:space="preserve"> vijeća detaljno izložio Program rada i razvitka Dvora Trakošćan za 2023. godinu.</w:t>
      </w: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Redovna muzejska djelatnost obrazložena je po pojedinim stavkama: skupljanje građe, zaštita, dokumentacija, knjižnica, stručni rad, izložbena djelatnost, izdavačka djelatnost, edukativna djelatnost, odnosi s javnošću, marketinška djelatnost, ukupan broj posjetitelja, ostale aktivnosti. </w:t>
      </w: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 Trakošćan uz redovne i prateće organizacijske te administrativno-financijske poslove ima u planu daljnje unaprjeđenje muzejske djelatnosti kao i nastavak očuvanja, obnove, proučavanja i održivo gospodarsko korištenje kulturne i prirodne baštine. Programske aktivnosti planirane za 2023. godinu obuhvaćaju investicijsku potporu, muzejsku djelatnost i nepokretna kulturna dobra.</w:t>
      </w: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1E3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Ljerka Šimunić program ocjenjuje kao preopćenit</w:t>
      </w:r>
      <w:r w:rsidR="00CA71E3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matra da bi se pojedine aktivno</w:t>
      </w:r>
      <w:r w:rsidR="00CA71E3">
        <w:rPr>
          <w:rFonts w:ascii="Times New Roman" w:hAnsi="Times New Roman" w:cs="Times New Roman"/>
          <w:sz w:val="24"/>
          <w:szCs w:val="24"/>
        </w:rPr>
        <w:t xml:space="preserve">sti trebale preciznije navesti i razraditi, poput zamjene slika u stalnom postavu (navesti koje slike </w:t>
      </w:r>
      <w:r w:rsidR="00060DB6">
        <w:rPr>
          <w:rFonts w:ascii="Times New Roman" w:hAnsi="Times New Roman" w:cs="Times New Roman"/>
          <w:sz w:val="24"/>
          <w:szCs w:val="24"/>
        </w:rPr>
        <w:t>se mijenjaju te</w:t>
      </w:r>
      <w:r w:rsidR="003934D6">
        <w:rPr>
          <w:rFonts w:ascii="Times New Roman" w:hAnsi="Times New Roman" w:cs="Times New Roman"/>
          <w:sz w:val="24"/>
          <w:szCs w:val="24"/>
        </w:rPr>
        <w:t xml:space="preserve"> </w:t>
      </w:r>
      <w:r w:rsidR="00CA71E3">
        <w:rPr>
          <w:rFonts w:ascii="Times New Roman" w:hAnsi="Times New Roman" w:cs="Times New Roman"/>
          <w:sz w:val="24"/>
          <w:szCs w:val="24"/>
        </w:rPr>
        <w:t>razlog</w:t>
      </w:r>
      <w:r w:rsidR="003934D6">
        <w:rPr>
          <w:rFonts w:ascii="Times New Roman" w:hAnsi="Times New Roman" w:cs="Times New Roman"/>
          <w:sz w:val="24"/>
          <w:szCs w:val="24"/>
        </w:rPr>
        <w:t xml:space="preserve"> izmjene</w:t>
      </w:r>
      <w:r w:rsidR="00CA71E3">
        <w:rPr>
          <w:rFonts w:ascii="Times New Roman" w:hAnsi="Times New Roman" w:cs="Times New Roman"/>
          <w:sz w:val="24"/>
          <w:szCs w:val="24"/>
        </w:rPr>
        <w:t>) te izdavanja kataloga izložbi (navesti tip izložbe- likovne izložbe suvremenih hrvatskih umjetnika).</w:t>
      </w:r>
    </w:p>
    <w:p w:rsidR="00CA71E3" w:rsidRDefault="00CA71E3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17" w:rsidRDefault="00282F17" w:rsidP="00282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A88">
        <w:rPr>
          <w:rFonts w:ascii="Times New Roman" w:hAnsi="Times New Roman" w:cs="Times New Roman"/>
          <w:sz w:val="24"/>
          <w:szCs w:val="24"/>
        </w:rPr>
        <w:t xml:space="preserve">napominje da uređaj </w:t>
      </w:r>
      <w:proofErr w:type="spellStart"/>
      <w:r w:rsidR="00FA4A88">
        <w:rPr>
          <w:rFonts w:ascii="Times New Roman" w:hAnsi="Times New Roman" w:cs="Times New Roman"/>
          <w:sz w:val="24"/>
          <w:szCs w:val="24"/>
        </w:rPr>
        <w:t>PROsystem</w:t>
      </w:r>
      <w:proofErr w:type="spellEnd"/>
      <w:r w:rsidR="00FA4A88">
        <w:rPr>
          <w:rFonts w:ascii="Times New Roman" w:hAnsi="Times New Roman" w:cs="Times New Roman"/>
          <w:sz w:val="24"/>
          <w:szCs w:val="24"/>
        </w:rPr>
        <w:t xml:space="preserve"> sustava – HS 27 koji se namjerava ugraditi u prizemnu građevinu kako bi se riješio problem kapilarne vlage zahtjeva stalno praćenje i servisiranje.</w:t>
      </w:r>
    </w:p>
    <w:p w:rsidR="006B47F7" w:rsidRDefault="006B47F7" w:rsidP="00840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17" w:rsidRDefault="002C5FBE" w:rsidP="00840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Odluku o </w:t>
      </w:r>
    </w:p>
    <w:p w:rsidR="00EA6D73" w:rsidRDefault="00002059" w:rsidP="00840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usvajanju </w:t>
      </w:r>
      <w:r w:rsidR="00282F17">
        <w:rPr>
          <w:rFonts w:ascii="Times New Roman" w:hAnsi="Times New Roman" w:cs="Times New Roman"/>
          <w:b/>
          <w:sz w:val="24"/>
          <w:szCs w:val="24"/>
        </w:rPr>
        <w:t xml:space="preserve">Programa rada i razvitka </w:t>
      </w:r>
      <w:r w:rsidR="006F77AE">
        <w:rPr>
          <w:rFonts w:ascii="Times New Roman" w:hAnsi="Times New Roman" w:cs="Times New Roman"/>
          <w:b/>
          <w:sz w:val="24"/>
          <w:szCs w:val="24"/>
        </w:rPr>
        <w:t xml:space="preserve">Dvora </w:t>
      </w:r>
      <w:r w:rsidR="00282F17">
        <w:rPr>
          <w:rFonts w:ascii="Times New Roman" w:hAnsi="Times New Roman" w:cs="Times New Roman"/>
          <w:b/>
          <w:sz w:val="24"/>
          <w:szCs w:val="24"/>
        </w:rPr>
        <w:t>Trakošćan za 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917">
        <w:rPr>
          <w:rFonts w:ascii="Times New Roman" w:hAnsi="Times New Roman" w:cs="Times New Roman"/>
          <w:b/>
          <w:sz w:val="24"/>
          <w:szCs w:val="24"/>
        </w:rPr>
        <w:t>godinu</w:t>
      </w:r>
      <w:r w:rsidR="00CB6675">
        <w:rPr>
          <w:rFonts w:ascii="Times New Roman" w:hAnsi="Times New Roman" w:cs="Times New Roman"/>
          <w:b/>
          <w:sz w:val="24"/>
          <w:szCs w:val="24"/>
        </w:rPr>
        <w:t>.</w:t>
      </w:r>
    </w:p>
    <w:p w:rsidR="00EF7783" w:rsidRDefault="00EF7783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644" w:rsidRDefault="00AE0644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31" w:rsidRDefault="00AC113B" w:rsidP="00742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29525D" w:rsidRPr="0029525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74227A" w:rsidRPr="00A838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</w:t>
      </w:r>
      <w:r w:rsidR="009500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rasporedu korištenja vlastitih prihoda </w:t>
      </w:r>
      <w:r w:rsidR="00813B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Dvora </w:t>
      </w:r>
      <w:r w:rsidR="009500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Trakošćan u</w:t>
      </w:r>
    </w:p>
    <w:p w:rsidR="0074227A" w:rsidRPr="00950031" w:rsidRDefault="00950031" w:rsidP="00742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2023. godini</w:t>
      </w:r>
    </w:p>
    <w:p w:rsidR="0073735C" w:rsidRDefault="0073735C" w:rsidP="007422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3C" w:rsidRPr="006A573C" w:rsidRDefault="006A573C" w:rsidP="006A5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i članka 6. Pravilnika o načinu korištenja vlastitih prihoda ostvarenih od obavljanja osnovne i ostale djelatnosti ustanova u kulturi (NN 54/19), Upravno vijeće Dvora Trakošćan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o rasporedu korištenja vlastitih prihoda Dvora Trakošćan u 2023. godini sa sljedećim sadržajem:</w:t>
      </w:r>
    </w:p>
    <w:p w:rsidR="006A573C" w:rsidRPr="006A573C" w:rsidRDefault="006A573C" w:rsidP="006A57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A573C" w:rsidRPr="006A573C" w:rsidRDefault="006A573C" w:rsidP="006A5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Procjenjuje se da će u toku 2023. godine biti realizirano ukupno vlastitih prihoda:</w:t>
      </w:r>
    </w:p>
    <w:p w:rsidR="006A573C" w:rsidRPr="006A573C" w:rsidRDefault="006A573C" w:rsidP="006A573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od obavljanja osnovne djelatnosti Ustanove    1.600.000,00 kn</w:t>
      </w:r>
    </w:p>
    <w:p w:rsidR="006A573C" w:rsidRPr="006A573C" w:rsidRDefault="006A573C" w:rsidP="006A57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od iznajmljivanja prostora i opreme                    400.000,00 kn</w:t>
      </w:r>
    </w:p>
    <w:p w:rsidR="006A573C" w:rsidRPr="006A573C" w:rsidRDefault="006A573C" w:rsidP="006A573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od donosa iz 2022.                                            2.254.234,92 kn</w:t>
      </w: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________________</w:t>
      </w: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                                                            4.254.234,92 kn</w:t>
      </w: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Članak 2.</w:t>
      </w:r>
    </w:p>
    <w:p w:rsidR="006A573C" w:rsidRPr="006A573C" w:rsidRDefault="006A573C" w:rsidP="006A5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sredstva sukladno ovoj Odluci koristit će se:</w:t>
      </w:r>
    </w:p>
    <w:p w:rsidR="006A573C" w:rsidRPr="006A573C" w:rsidRDefault="006A573C" w:rsidP="006A573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Za realizaciju programa i aktivnosti temeljem kojih su vlastiti prihodi ostvareni u iznosu od 2.000.000,00 kn.</w:t>
      </w: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materijalne rashode redovitog poslovanja ustanove te rashode za nabavu i održavanje nefinancijske imovine u iznosu od 1.200.000,00 kn.</w:t>
      </w:r>
    </w:p>
    <w:p w:rsidR="006A573C" w:rsidRPr="006A573C" w:rsidRDefault="006A573C" w:rsidP="006A5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Za stručno usavršavanje radnika u iznosu od 50.000,00 kn.</w:t>
      </w:r>
    </w:p>
    <w:p w:rsidR="006A573C" w:rsidRPr="006A573C" w:rsidRDefault="006A573C" w:rsidP="006A5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promotivne aktivnosti, organizaciju stručnih skupova i radionica te nakladničku djelatnost u iznosu od 50.000,00 kn.</w:t>
      </w:r>
    </w:p>
    <w:p w:rsidR="006A573C" w:rsidRPr="006A573C" w:rsidRDefault="006A573C" w:rsidP="006A573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Za isplatu dodataka na redovne plaće ili kao dodatak za uspješnost u radu u iznosu od 150.000,00 kn.</w:t>
      </w:r>
    </w:p>
    <w:p w:rsidR="006A573C" w:rsidRPr="006A573C" w:rsidRDefault="006A573C" w:rsidP="006A573C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Za odnos sredstava u 2024. godinu u iznosu od 804.234,92 kn.</w:t>
      </w: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73C" w:rsidRPr="006A573C" w:rsidRDefault="006A573C" w:rsidP="006A5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Članak 3.</w:t>
      </w:r>
    </w:p>
    <w:p w:rsidR="0073735C" w:rsidRDefault="006A573C" w:rsidP="006A57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73C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dodataka na redovne plaće ili kao dodatak za uspješnost u radu moguća je samo ako će u bilanci poslovanja s danom 31. prosinca biti iskazan višak 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:rsidR="006A573C" w:rsidRPr="006A573C" w:rsidRDefault="006A573C" w:rsidP="006A57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D28" w:rsidRDefault="0073735C" w:rsidP="0073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Upravno vijeće na prijedlog ravnatelja jednoglasno donosi Odluku o</w:t>
      </w:r>
    </w:p>
    <w:p w:rsidR="0074227A" w:rsidRDefault="00FE5D28" w:rsidP="0073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4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031">
        <w:rPr>
          <w:rFonts w:ascii="Times New Roman" w:hAnsi="Times New Roman" w:cs="Times New Roman"/>
          <w:b/>
          <w:sz w:val="24"/>
          <w:szCs w:val="24"/>
        </w:rPr>
        <w:t>rasporedu korištenja vlastitih prihoda Dvora Trakošćan u 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031">
        <w:rPr>
          <w:rFonts w:ascii="Times New Roman" w:hAnsi="Times New Roman" w:cs="Times New Roman"/>
          <w:b/>
          <w:sz w:val="24"/>
          <w:szCs w:val="24"/>
        </w:rPr>
        <w:t>godini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4B43" w:rsidRDefault="0074227A" w:rsidP="00FE5D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67ECD" w:rsidRDefault="0073735C" w:rsidP="00243A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A573C" w:rsidRDefault="00AC113B" w:rsidP="006A5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941D54" w:rsidRPr="00941D5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A57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usvajanju Plana programskih aktivnosti s financijskim</w:t>
      </w:r>
    </w:p>
    <w:p w:rsidR="00991C0E" w:rsidRDefault="006A573C" w:rsidP="006A57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planom prihoda i rashoda Dvora Trakošćan za 2023. godinu</w:t>
      </w:r>
    </w:p>
    <w:p w:rsidR="006A573C" w:rsidRDefault="006A573C" w:rsidP="00DD3A53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501" w:rsidRDefault="00BE0501" w:rsidP="00BE05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 članove Upravnog vijeća upoznao s Planom programskih aktivnosti s financijskim planom prihoda i rashoda Dvora Trakošćan za 2023. godinu:</w:t>
      </w:r>
    </w:p>
    <w:p w:rsidR="00BE0501" w:rsidRDefault="00BE0501" w:rsidP="00BE05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812"/>
        <w:gridCol w:w="2294"/>
        <w:gridCol w:w="2268"/>
        <w:gridCol w:w="2552"/>
      </w:tblGrid>
      <w:tr w:rsidR="00BE0501" w:rsidRPr="000378C3" w:rsidTr="00BE0501"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BE0501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BE0501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EE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ashodi</w:t>
            </w:r>
          </w:p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Ministarstvo kulture i medija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Vlastita sredstva</w:t>
            </w:r>
          </w:p>
        </w:tc>
      </w:tr>
      <w:tr w:rsidR="00BE0501" w:rsidRPr="000378C3" w:rsidTr="00BE0501">
        <w:trPr>
          <w:trHeight w:val="408"/>
        </w:trPr>
        <w:tc>
          <w:tcPr>
            <w:tcW w:w="1812" w:type="dxa"/>
            <w:vAlign w:val="center"/>
          </w:tcPr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5.199.144,50</w:t>
            </w:r>
          </w:p>
        </w:tc>
        <w:tc>
          <w:tcPr>
            <w:tcW w:w="2268" w:type="dxa"/>
            <w:vAlign w:val="center"/>
          </w:tcPr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3.199.144,50</w:t>
            </w:r>
          </w:p>
        </w:tc>
        <w:tc>
          <w:tcPr>
            <w:tcW w:w="2552" w:type="dxa"/>
            <w:vAlign w:val="center"/>
          </w:tcPr>
          <w:p w:rsidR="00BE0501" w:rsidRPr="00EE747B" w:rsidRDefault="00BE0501" w:rsidP="0069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  <w:r w:rsidRPr="00EE747B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</w:tr>
    </w:tbl>
    <w:p w:rsidR="00991C0E" w:rsidRPr="00DD3A53" w:rsidRDefault="00991C0E" w:rsidP="00991C0E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C56" w:rsidRDefault="007C7AA9" w:rsidP="00467E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E94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4603">
        <w:rPr>
          <w:rFonts w:ascii="Times New Roman" w:hAnsi="Times New Roman" w:cs="Times New Roman"/>
          <w:b/>
          <w:sz w:val="24"/>
          <w:szCs w:val="24"/>
        </w:rPr>
        <w:t>Upravno vijeće na prijedlog ravnatelja jednoglasno donosi Odluku o</w:t>
      </w:r>
      <w:r w:rsidR="006C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73C" w:rsidRDefault="006C2C56" w:rsidP="00011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A573C">
        <w:rPr>
          <w:rFonts w:ascii="Times New Roman" w:hAnsi="Times New Roman" w:cs="Times New Roman"/>
          <w:b/>
          <w:sz w:val="24"/>
          <w:szCs w:val="24"/>
        </w:rPr>
        <w:t xml:space="preserve">usvajanju Plana programskih aktivnosti s financijskim planom prihoda i </w:t>
      </w:r>
    </w:p>
    <w:p w:rsidR="00467ECD" w:rsidRDefault="006A573C" w:rsidP="00011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rashoda Dvora Trakošćan za 2023. godinu</w:t>
      </w:r>
      <w:r w:rsidR="00391EDC">
        <w:rPr>
          <w:rFonts w:ascii="Times New Roman" w:hAnsi="Times New Roman" w:cs="Times New Roman"/>
          <w:b/>
          <w:sz w:val="24"/>
          <w:szCs w:val="24"/>
        </w:rPr>
        <w:t>.</w:t>
      </w:r>
    </w:p>
    <w:p w:rsidR="00197054" w:rsidRDefault="00197054" w:rsidP="00CD6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53" w:rsidRDefault="00DD3A53" w:rsidP="00CD6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716" w:rsidRDefault="00E94A63" w:rsidP="00C5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41612" w:rsidRPr="00E41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</w:t>
      </w:r>
      <w:r w:rsidR="00C57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usvajanju Detaljnih opisa programa i troškovnika za </w:t>
      </w:r>
    </w:p>
    <w:p w:rsidR="00C57716" w:rsidRDefault="00C57716" w:rsidP="00C5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planirane programe iz Plana programskih aktivnosti Dvora Trakošćan za 2023. </w:t>
      </w:r>
    </w:p>
    <w:p w:rsidR="005C3B67" w:rsidRDefault="00C57716" w:rsidP="00C5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godinu</w:t>
      </w:r>
    </w:p>
    <w:p w:rsidR="00C57716" w:rsidRPr="00C57716" w:rsidRDefault="00C57716" w:rsidP="00C5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E0501" w:rsidRPr="004D6AE4" w:rsidRDefault="00BE0501" w:rsidP="004D6A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8C3">
        <w:rPr>
          <w:rFonts w:ascii="Times New Roman" w:eastAsia="Calibri" w:hAnsi="Times New Roman" w:cs="Times New Roman"/>
          <w:sz w:val="24"/>
          <w:szCs w:val="24"/>
        </w:rPr>
        <w:t xml:space="preserve">Ravnatelj je članove Upravnog vijeća upoznao s Detaljnim opisima programa i troškovnicima za svaki planirani program iz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Plana </w:t>
      </w:r>
      <w:r w:rsidR="00C57716">
        <w:rPr>
          <w:rFonts w:ascii="Times New Roman" w:eastAsia="Calibri" w:hAnsi="Times New Roman" w:cs="Times New Roman"/>
          <w:sz w:val="24"/>
          <w:szCs w:val="24"/>
        </w:rPr>
        <w:t>programskih aktivnosti za 2023</w:t>
      </w:r>
      <w:r w:rsidRPr="000378C3">
        <w:rPr>
          <w:rFonts w:ascii="Times New Roman" w:eastAsia="Calibri" w:hAnsi="Times New Roman" w:cs="Times New Roman"/>
          <w:sz w:val="24"/>
          <w:szCs w:val="24"/>
        </w:rPr>
        <w:t>. godinu:</w:t>
      </w:r>
    </w:p>
    <w:p w:rsidR="00143733" w:rsidRPr="00BE0501" w:rsidRDefault="00143733" w:rsidP="00BE0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1552"/>
        <w:gridCol w:w="1948"/>
        <w:gridCol w:w="1521"/>
      </w:tblGrid>
      <w:tr w:rsidR="00BE0501" w:rsidRPr="00BE0501" w:rsidTr="00696EB5">
        <w:tc>
          <w:tcPr>
            <w:tcW w:w="4219" w:type="dxa"/>
            <w:shd w:val="clear" w:color="auto" w:fill="D9D9D9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prihoda i rashoda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kulture i medija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Vlastita sredstva</w:t>
            </w:r>
          </w:p>
        </w:tc>
      </w:tr>
      <w:tr w:rsidR="00BE0501" w:rsidRPr="00BE0501" w:rsidTr="00696EB5">
        <w:tc>
          <w:tcPr>
            <w:tcW w:w="9288" w:type="dxa"/>
            <w:gridSpan w:val="4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0501" w:rsidRPr="00BE0501" w:rsidTr="00696EB5">
        <w:tc>
          <w:tcPr>
            <w:tcW w:w="4219" w:type="dxa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1. Investicijska potpora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1.1. Uređenje kulturnog dobra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4.632.832,75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2.749.152,75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1.883.680,00</w:t>
            </w:r>
          </w:p>
        </w:tc>
      </w:tr>
      <w:tr w:rsidR="00BE0501" w:rsidRPr="00BE0501" w:rsidTr="00696EB5">
        <w:tc>
          <w:tcPr>
            <w:tcW w:w="4219" w:type="dxa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2. Muzejska djelatnost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 Restauriranje slika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48.700,00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16.000,00</w:t>
            </w:r>
          </w:p>
        </w:tc>
      </w:tr>
      <w:tr w:rsidR="00BE0501" w:rsidRPr="00BE0501" w:rsidTr="00696EB5">
        <w:tc>
          <w:tcPr>
            <w:tcW w:w="4219" w:type="dxa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2. Muzejska djelatnost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2.2. 3D virtualna  i proširena stvarnost 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u stalnom postavu Dvora Trakošćan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372.012,50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297.612,50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74.400,00</w:t>
            </w:r>
          </w:p>
        </w:tc>
      </w:tr>
      <w:tr w:rsidR="00BE0501" w:rsidRPr="00BE0501" w:rsidTr="00696EB5">
        <w:tc>
          <w:tcPr>
            <w:tcW w:w="4219" w:type="dxa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3. Nepokretna kulturna dobra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3.1. Saniranje kapilarne vlage u 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prizemnoj građevini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129.599,25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103.679,25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25.920,00</w:t>
            </w:r>
          </w:p>
        </w:tc>
      </w:tr>
      <w:tr w:rsidR="00BE0501" w:rsidRPr="00BE0501" w:rsidTr="00696EB5">
        <w:tc>
          <w:tcPr>
            <w:tcW w:w="9288" w:type="dxa"/>
            <w:gridSpan w:val="4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0501" w:rsidRPr="00BE0501" w:rsidTr="00696EB5">
        <w:tc>
          <w:tcPr>
            <w:tcW w:w="4219" w:type="dxa"/>
            <w:shd w:val="clear" w:color="auto" w:fill="auto"/>
          </w:tcPr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  <w:p w:rsidR="00BE0501" w:rsidRPr="00BE0501" w:rsidRDefault="00BE0501" w:rsidP="00696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PROGRAMSKA DJELATNOST: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5.199.144,50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3.199.144,50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E0501" w:rsidRPr="00BE0501" w:rsidRDefault="00BE0501" w:rsidP="00696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2.000.000,00</w:t>
            </w:r>
          </w:p>
        </w:tc>
      </w:tr>
    </w:tbl>
    <w:p w:rsidR="00BE0501" w:rsidRPr="00BE0501" w:rsidRDefault="00BE0501" w:rsidP="00BE0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7716" w:rsidRDefault="00467ECD" w:rsidP="00C57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EC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E41612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Odluku o </w:t>
      </w:r>
    </w:p>
    <w:p w:rsidR="00C57716" w:rsidRDefault="00C57716" w:rsidP="00C5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usvajanju Detaljnih opisa programa i troškovnika za planirane programe iz </w:t>
      </w:r>
    </w:p>
    <w:p w:rsidR="00E41612" w:rsidRPr="00E41612" w:rsidRDefault="00C57716" w:rsidP="00C5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Plana programskih aktivnosti Dvora Trakošćan za 2023. godinu</w:t>
      </w:r>
      <w:r w:rsidR="00391E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97054" w:rsidRDefault="00197054" w:rsidP="00E416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67" w:rsidRPr="00467ECD" w:rsidRDefault="005C3B67" w:rsidP="00AE0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B8" w:rsidRPr="009C72B8" w:rsidRDefault="00243AFF" w:rsidP="00391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6.) </w:t>
      </w:r>
      <w:r w:rsidR="00391E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Informacija- problematika otkupa stana-kuće od strane Županić Stjepana</w:t>
      </w:r>
    </w:p>
    <w:p w:rsidR="008C41BC" w:rsidRDefault="008C41BC" w:rsidP="008C41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72B8" w:rsidRDefault="006B661B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</w:t>
      </w:r>
      <w:r w:rsidR="0075311F">
        <w:rPr>
          <w:rFonts w:ascii="Times New Roman" w:hAnsi="Times New Roman" w:cs="Times New Roman"/>
          <w:sz w:val="24"/>
          <w:szCs w:val="24"/>
        </w:rPr>
        <w:t xml:space="preserve"> članove Upravnog vijeća obavijestio da je Ministarstvo kulture i medija  10. lipnja 2022. godine Dvoru Trakošćan uputilo naputak vezan uz problematiku otkupa stana-kuće od strane Županić Stjepana. Županijskom državnom odvjetništvu u Varaždinu potrebno je dostaviti na mišljenje prijedlog Ugovora o prodaju nekretnine zajedno s dokumentacijom. </w:t>
      </w:r>
    </w:p>
    <w:p w:rsidR="0075311F" w:rsidRPr="009C72B8" w:rsidRDefault="0075311F" w:rsidP="009C72B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EDC" w:rsidRDefault="00D569E8" w:rsidP="00391E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</w:t>
      </w:r>
      <w:r w:rsidR="00391EDC" w:rsidRPr="00896D22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</w:t>
      </w:r>
      <w:r w:rsidR="00391EDC">
        <w:rPr>
          <w:rFonts w:ascii="Times New Roman" w:hAnsi="Times New Roman" w:cs="Times New Roman"/>
          <w:b/>
          <w:sz w:val="24"/>
          <w:szCs w:val="24"/>
        </w:rPr>
        <w:t xml:space="preserve">Odluku o </w:t>
      </w:r>
    </w:p>
    <w:p w:rsidR="00391EDC" w:rsidRDefault="00391EDC" w:rsidP="00391E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dostavljanju na mišljenje prijedloga Ugovora o prodaji nekretnine</w:t>
      </w:r>
    </w:p>
    <w:p w:rsidR="00391EDC" w:rsidRDefault="00391EDC" w:rsidP="00391E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Županijskom državnom odvjetništvu u Varaždinu.</w:t>
      </w:r>
    </w:p>
    <w:p w:rsidR="00D569E8" w:rsidRPr="00D0687B" w:rsidRDefault="00D569E8" w:rsidP="00391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687B" w:rsidRPr="006A3685" w:rsidRDefault="00D0687B" w:rsidP="00CB7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D8" w:rsidRPr="006A3685" w:rsidRDefault="00243AFF" w:rsidP="0086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85">
        <w:rPr>
          <w:rFonts w:ascii="Times New Roman" w:hAnsi="Times New Roman" w:cs="Times New Roman"/>
          <w:b/>
          <w:sz w:val="24"/>
          <w:szCs w:val="24"/>
        </w:rPr>
        <w:t>Ad 7</w:t>
      </w:r>
      <w:r w:rsidR="008F1FB8" w:rsidRPr="006A3685">
        <w:rPr>
          <w:rFonts w:ascii="Times New Roman" w:hAnsi="Times New Roman" w:cs="Times New Roman"/>
          <w:b/>
          <w:sz w:val="24"/>
          <w:szCs w:val="24"/>
        </w:rPr>
        <w:t>.)</w:t>
      </w:r>
      <w:r w:rsidR="00896D22" w:rsidRPr="006A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FD" w:rsidRPr="006A3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Ostala pitanja</w:t>
      </w:r>
    </w:p>
    <w:p w:rsidR="006A3685" w:rsidRDefault="006A3685" w:rsidP="00185E8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3685" w:rsidRPr="009B3CF8" w:rsidRDefault="006A3685" w:rsidP="00185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CF8">
        <w:rPr>
          <w:rFonts w:ascii="Times New Roman" w:hAnsi="Times New Roman" w:cs="Times New Roman"/>
          <w:sz w:val="24"/>
          <w:szCs w:val="24"/>
        </w:rPr>
        <w:t>Ravnatelj je članove Upravnog vijeća obavijestio da se izrada projekta za uspinjaču</w:t>
      </w:r>
      <w:r w:rsidR="003D09BF" w:rsidRPr="009B3CF8">
        <w:rPr>
          <w:rFonts w:ascii="Times New Roman" w:hAnsi="Times New Roman" w:cs="Times New Roman"/>
          <w:sz w:val="24"/>
          <w:szCs w:val="24"/>
        </w:rPr>
        <w:t xml:space="preserve"> nalazi u završnoj fazi</w:t>
      </w:r>
      <w:r w:rsidRPr="009B3CF8">
        <w:rPr>
          <w:rFonts w:ascii="Times New Roman" w:hAnsi="Times New Roman" w:cs="Times New Roman"/>
          <w:sz w:val="24"/>
          <w:szCs w:val="24"/>
        </w:rPr>
        <w:t xml:space="preserve">. Dr.sc. Vesna </w:t>
      </w:r>
      <w:proofErr w:type="spellStart"/>
      <w:r w:rsidRPr="009B3CF8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Pr="009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F8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Pr="009B3CF8">
        <w:rPr>
          <w:rFonts w:ascii="Times New Roman" w:hAnsi="Times New Roman" w:cs="Times New Roman"/>
          <w:sz w:val="24"/>
          <w:szCs w:val="24"/>
        </w:rPr>
        <w:t xml:space="preserve"> napominje da </w:t>
      </w:r>
      <w:r w:rsidR="0007219D" w:rsidRPr="009B3CF8">
        <w:rPr>
          <w:rFonts w:ascii="Times New Roman" w:hAnsi="Times New Roman" w:cs="Times New Roman"/>
          <w:sz w:val="24"/>
          <w:szCs w:val="24"/>
        </w:rPr>
        <w:t xml:space="preserve">je potrebno e-mailom zatražiti </w:t>
      </w:r>
      <w:r w:rsidR="00087F9F" w:rsidRPr="009B3CF8">
        <w:rPr>
          <w:rFonts w:ascii="Times New Roman" w:hAnsi="Times New Roman" w:cs="Times New Roman"/>
          <w:sz w:val="24"/>
          <w:szCs w:val="24"/>
        </w:rPr>
        <w:t>potvrdu načina rješenja gornje stanice uspinjače u „</w:t>
      </w:r>
      <w:proofErr w:type="spellStart"/>
      <w:r w:rsidR="00087F9F" w:rsidRPr="009B3CF8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="00087F9F" w:rsidRPr="009B3CF8">
        <w:rPr>
          <w:rFonts w:ascii="Times New Roman" w:hAnsi="Times New Roman" w:cs="Times New Roman"/>
          <w:sz w:val="24"/>
          <w:szCs w:val="24"/>
        </w:rPr>
        <w:t xml:space="preserve"> betonu“ od strane </w:t>
      </w:r>
      <w:r w:rsidR="0007219D" w:rsidRPr="009B3CF8">
        <w:rPr>
          <w:rFonts w:ascii="Times New Roman" w:hAnsi="Times New Roman" w:cs="Times New Roman"/>
          <w:sz w:val="24"/>
          <w:szCs w:val="24"/>
        </w:rPr>
        <w:t>glavnog konzervat</w:t>
      </w:r>
      <w:r w:rsidR="00087F9F" w:rsidRPr="009B3CF8">
        <w:rPr>
          <w:rFonts w:ascii="Times New Roman" w:hAnsi="Times New Roman" w:cs="Times New Roman"/>
          <w:sz w:val="24"/>
          <w:szCs w:val="24"/>
        </w:rPr>
        <w:t xml:space="preserve">ora g. Davora </w:t>
      </w:r>
      <w:proofErr w:type="spellStart"/>
      <w:r w:rsidR="00087F9F" w:rsidRPr="009B3CF8">
        <w:rPr>
          <w:rFonts w:ascii="Times New Roman" w:hAnsi="Times New Roman" w:cs="Times New Roman"/>
          <w:sz w:val="24"/>
          <w:szCs w:val="24"/>
        </w:rPr>
        <w:t>Trupkovića</w:t>
      </w:r>
      <w:proofErr w:type="spellEnd"/>
      <w:r w:rsidR="00087F9F" w:rsidRPr="009B3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685" w:rsidRPr="009B3CF8" w:rsidRDefault="006A3685" w:rsidP="000378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5D55" w:rsidRPr="009B3CF8" w:rsidRDefault="002C5D55" w:rsidP="000378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CF8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Zaključak: Ravnatelj je članovima Upravnog vijeća dao informaciju o projektu izrade projektne</w:t>
      </w:r>
    </w:p>
    <w:p w:rsidR="008E475C" w:rsidRPr="009B3CF8" w:rsidRDefault="002C5D55" w:rsidP="000378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dokumentacije za uspinjaču.</w:t>
      </w:r>
    </w:p>
    <w:p w:rsidR="004D6AE4" w:rsidRDefault="004D6AE4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75" w:rsidRDefault="00D47A7F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113B">
        <w:rPr>
          <w:rFonts w:ascii="Times New Roman" w:hAnsi="Times New Roman" w:cs="Times New Roman"/>
          <w:sz w:val="24"/>
          <w:szCs w:val="24"/>
        </w:rPr>
        <w:t>je</w:t>
      </w:r>
      <w:r w:rsidR="00D30C56">
        <w:rPr>
          <w:rFonts w:ascii="Times New Roman" w:hAnsi="Times New Roman" w:cs="Times New Roman"/>
          <w:sz w:val="24"/>
          <w:szCs w:val="24"/>
        </w:rPr>
        <w:t>d</w:t>
      </w:r>
      <w:r w:rsidR="00334B43">
        <w:rPr>
          <w:rFonts w:ascii="Times New Roman" w:hAnsi="Times New Roman" w:cs="Times New Roman"/>
          <w:sz w:val="24"/>
          <w:szCs w:val="24"/>
        </w:rPr>
        <w:t xml:space="preserve">nica je završila </w:t>
      </w:r>
      <w:r w:rsidR="002209DA">
        <w:rPr>
          <w:rFonts w:ascii="Times New Roman" w:hAnsi="Times New Roman" w:cs="Times New Roman"/>
          <w:sz w:val="24"/>
          <w:szCs w:val="24"/>
        </w:rPr>
        <w:t>s radom u 11.45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FD039C" w:rsidRDefault="000D26D0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14/4-1-1.5/4-2022/2</w:t>
      </w:r>
    </w:p>
    <w:p w:rsidR="00CB6675" w:rsidRDefault="00F00F6B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Trakošćanu, </w:t>
      </w:r>
      <w:r w:rsidR="000D26D0">
        <w:rPr>
          <w:rFonts w:ascii="Times New Roman" w:hAnsi="Times New Roman" w:cs="Times New Roman"/>
          <w:sz w:val="24"/>
          <w:szCs w:val="24"/>
        </w:rPr>
        <w:t>28.09.2022.</w:t>
      </w:r>
    </w:p>
    <w:p w:rsidR="002209DA" w:rsidRDefault="002209DA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7F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Zapisničar:                 </w:t>
      </w:r>
      <w:r w:rsidR="00B5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Predsjednica Upravnog vijeća: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52D5D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5A">
        <w:rPr>
          <w:rFonts w:ascii="Times New Roman" w:hAnsi="Times New Roman" w:cs="Times New Roman"/>
          <w:sz w:val="24"/>
          <w:szCs w:val="24"/>
        </w:rPr>
        <w:t xml:space="preserve">   </w:t>
      </w:r>
      <w:r w:rsidR="0033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B43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334B43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631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4B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195A">
        <w:rPr>
          <w:rFonts w:ascii="Times New Roman" w:hAnsi="Times New Roman" w:cs="Times New Roman"/>
          <w:sz w:val="24"/>
          <w:szCs w:val="24"/>
        </w:rPr>
        <w:t xml:space="preserve"> </w:t>
      </w:r>
      <w:r w:rsidR="00B52D5D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B5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Juraga</w:t>
      </w:r>
      <w:proofErr w:type="spellEnd"/>
    </w:p>
    <w:p w:rsidR="00B52D5D" w:rsidRDefault="00B52D5D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50" w:rsidRPr="007F3C8B" w:rsidRDefault="00B52D5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________</w:t>
      </w:r>
      <w:r w:rsidR="007D2D54">
        <w:rPr>
          <w:rFonts w:ascii="Times New Roman" w:hAnsi="Times New Roman" w:cs="Times New Roman"/>
          <w:sz w:val="24"/>
          <w:szCs w:val="24"/>
        </w:rPr>
        <w:t>_________________</w:t>
      </w:r>
    </w:p>
    <w:sectPr w:rsidR="00D67F50" w:rsidRPr="007F3C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E5" w:rsidRDefault="00DA1CE5" w:rsidP="007F3C8B">
      <w:pPr>
        <w:spacing w:after="0" w:line="240" w:lineRule="auto"/>
      </w:pPr>
      <w:r>
        <w:separator/>
      </w:r>
    </w:p>
  </w:endnote>
  <w:endnote w:type="continuationSeparator" w:id="0">
    <w:p w:rsidR="00DA1CE5" w:rsidRDefault="00DA1CE5" w:rsidP="007F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A1" w:rsidRDefault="00394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E5" w:rsidRDefault="00DA1CE5" w:rsidP="007F3C8B">
      <w:pPr>
        <w:spacing w:after="0" w:line="240" w:lineRule="auto"/>
      </w:pPr>
      <w:r>
        <w:separator/>
      </w:r>
    </w:p>
  </w:footnote>
  <w:footnote w:type="continuationSeparator" w:id="0">
    <w:p w:rsidR="00DA1CE5" w:rsidRDefault="00DA1CE5" w:rsidP="007F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7D7"/>
    <w:multiLevelType w:val="hybridMultilevel"/>
    <w:tmpl w:val="D624A00C"/>
    <w:lvl w:ilvl="0" w:tplc="821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926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75D"/>
    <w:multiLevelType w:val="hybridMultilevel"/>
    <w:tmpl w:val="B23EA0B4"/>
    <w:lvl w:ilvl="0" w:tplc="E05A7D42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3408"/>
    <w:multiLevelType w:val="multilevel"/>
    <w:tmpl w:val="A518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F7AD4"/>
    <w:multiLevelType w:val="multilevel"/>
    <w:tmpl w:val="C818C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B7258"/>
    <w:multiLevelType w:val="hybridMultilevel"/>
    <w:tmpl w:val="3F8C5006"/>
    <w:lvl w:ilvl="0" w:tplc="F6D4EC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D2C17"/>
    <w:multiLevelType w:val="hybridMultilevel"/>
    <w:tmpl w:val="B796959A"/>
    <w:lvl w:ilvl="0" w:tplc="0C542E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D0BD5"/>
    <w:multiLevelType w:val="hybridMultilevel"/>
    <w:tmpl w:val="2A7EA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2FC5"/>
    <w:multiLevelType w:val="hybridMultilevel"/>
    <w:tmpl w:val="38742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3252"/>
    <w:multiLevelType w:val="hybridMultilevel"/>
    <w:tmpl w:val="2B20E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18C"/>
    <w:multiLevelType w:val="hybridMultilevel"/>
    <w:tmpl w:val="337EE15E"/>
    <w:lvl w:ilvl="0" w:tplc="3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5964"/>
    <w:multiLevelType w:val="hybridMultilevel"/>
    <w:tmpl w:val="7C80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7650F"/>
    <w:multiLevelType w:val="hybridMultilevel"/>
    <w:tmpl w:val="FF6EB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614E"/>
    <w:multiLevelType w:val="hybridMultilevel"/>
    <w:tmpl w:val="286292C6"/>
    <w:lvl w:ilvl="0" w:tplc="4384A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A72C56"/>
    <w:multiLevelType w:val="hybridMultilevel"/>
    <w:tmpl w:val="EFF4E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1B00"/>
    <w:multiLevelType w:val="hybridMultilevel"/>
    <w:tmpl w:val="505AFBA4"/>
    <w:lvl w:ilvl="0" w:tplc="2CF40F2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BA6836"/>
    <w:multiLevelType w:val="hybridMultilevel"/>
    <w:tmpl w:val="8C6A5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E7D"/>
    <w:multiLevelType w:val="hybridMultilevel"/>
    <w:tmpl w:val="5C94F6B2"/>
    <w:lvl w:ilvl="0" w:tplc="04E0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F5F79"/>
    <w:multiLevelType w:val="hybridMultilevel"/>
    <w:tmpl w:val="92AEA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2BAC"/>
    <w:multiLevelType w:val="hybridMultilevel"/>
    <w:tmpl w:val="FDC4D95C"/>
    <w:lvl w:ilvl="0" w:tplc="708E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E5992"/>
    <w:multiLevelType w:val="hybridMultilevel"/>
    <w:tmpl w:val="E6F6FD7C"/>
    <w:lvl w:ilvl="0" w:tplc="03D44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C1A76"/>
    <w:multiLevelType w:val="hybridMultilevel"/>
    <w:tmpl w:val="EBA80F1E"/>
    <w:lvl w:ilvl="0" w:tplc="7EB678F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5EB80FA3"/>
    <w:multiLevelType w:val="hybridMultilevel"/>
    <w:tmpl w:val="BE344B0C"/>
    <w:lvl w:ilvl="0" w:tplc="7A5E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15B34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5ADF"/>
    <w:multiLevelType w:val="hybridMultilevel"/>
    <w:tmpl w:val="BB10FB3E"/>
    <w:lvl w:ilvl="0" w:tplc="7B5E44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E7E31"/>
    <w:multiLevelType w:val="hybridMultilevel"/>
    <w:tmpl w:val="084E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D62FE"/>
    <w:multiLevelType w:val="hybridMultilevel"/>
    <w:tmpl w:val="69FA0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F2A"/>
    <w:multiLevelType w:val="multilevel"/>
    <w:tmpl w:val="0C94FD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3"/>
  </w:num>
  <w:num w:numId="9">
    <w:abstractNumId w:val="9"/>
  </w:num>
  <w:num w:numId="10">
    <w:abstractNumId w:val="22"/>
  </w:num>
  <w:num w:numId="11">
    <w:abstractNumId w:val="4"/>
  </w:num>
  <w:num w:numId="12">
    <w:abstractNumId w:val="0"/>
  </w:num>
  <w:num w:numId="13">
    <w:abstractNumId w:val="33"/>
  </w:num>
  <w:num w:numId="14">
    <w:abstractNumId w:val="5"/>
  </w:num>
  <w:num w:numId="15">
    <w:abstractNumId w:val="27"/>
  </w:num>
  <w:num w:numId="16">
    <w:abstractNumId w:val="25"/>
  </w:num>
  <w:num w:numId="17">
    <w:abstractNumId w:val="20"/>
  </w:num>
  <w:num w:numId="18">
    <w:abstractNumId w:val="15"/>
  </w:num>
  <w:num w:numId="19">
    <w:abstractNumId w:val="10"/>
  </w:num>
  <w:num w:numId="20">
    <w:abstractNumId w:val="34"/>
  </w:num>
  <w:num w:numId="21">
    <w:abstractNumId w:val="6"/>
  </w:num>
  <w:num w:numId="22">
    <w:abstractNumId w:val="24"/>
  </w:num>
  <w:num w:numId="23">
    <w:abstractNumId w:val="26"/>
  </w:num>
  <w:num w:numId="24">
    <w:abstractNumId w:val="19"/>
  </w:num>
  <w:num w:numId="25">
    <w:abstractNumId w:val="17"/>
  </w:num>
  <w:num w:numId="26">
    <w:abstractNumId w:val="35"/>
  </w:num>
  <w:num w:numId="27">
    <w:abstractNumId w:val="7"/>
  </w:num>
  <w:num w:numId="28">
    <w:abstractNumId w:val="31"/>
  </w:num>
  <w:num w:numId="29">
    <w:abstractNumId w:val="16"/>
  </w:num>
  <w:num w:numId="30">
    <w:abstractNumId w:val="1"/>
  </w:num>
  <w:num w:numId="31">
    <w:abstractNumId w:val="23"/>
  </w:num>
  <w:num w:numId="32">
    <w:abstractNumId w:val="18"/>
  </w:num>
  <w:num w:numId="33">
    <w:abstractNumId w:val="29"/>
  </w:num>
  <w:num w:numId="34">
    <w:abstractNumId w:val="30"/>
  </w:num>
  <w:num w:numId="35">
    <w:abstractNumId w:val="2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F"/>
    <w:rsid w:val="0000001F"/>
    <w:rsid w:val="00002059"/>
    <w:rsid w:val="00002384"/>
    <w:rsid w:val="00010157"/>
    <w:rsid w:val="0001170C"/>
    <w:rsid w:val="0001551F"/>
    <w:rsid w:val="00015E16"/>
    <w:rsid w:val="000209B7"/>
    <w:rsid w:val="000378C3"/>
    <w:rsid w:val="00045E0C"/>
    <w:rsid w:val="0004688F"/>
    <w:rsid w:val="0005157F"/>
    <w:rsid w:val="00054004"/>
    <w:rsid w:val="00054888"/>
    <w:rsid w:val="00054B5F"/>
    <w:rsid w:val="00057BBD"/>
    <w:rsid w:val="00060DB6"/>
    <w:rsid w:val="00061700"/>
    <w:rsid w:val="0006208E"/>
    <w:rsid w:val="00063009"/>
    <w:rsid w:val="000656E9"/>
    <w:rsid w:val="000660C8"/>
    <w:rsid w:val="00067550"/>
    <w:rsid w:val="000719E8"/>
    <w:rsid w:val="0007219D"/>
    <w:rsid w:val="00073EA7"/>
    <w:rsid w:val="00081EE4"/>
    <w:rsid w:val="00087F9F"/>
    <w:rsid w:val="00096BEA"/>
    <w:rsid w:val="00097BE4"/>
    <w:rsid w:val="000A5493"/>
    <w:rsid w:val="000B2962"/>
    <w:rsid w:val="000B6FAE"/>
    <w:rsid w:val="000C463D"/>
    <w:rsid w:val="000C5BB9"/>
    <w:rsid w:val="000C6FC6"/>
    <w:rsid w:val="000C70AC"/>
    <w:rsid w:val="000D26D0"/>
    <w:rsid w:val="000E2996"/>
    <w:rsid w:val="000E3F8B"/>
    <w:rsid w:val="000F36FC"/>
    <w:rsid w:val="00104AA0"/>
    <w:rsid w:val="00105F94"/>
    <w:rsid w:val="0011263A"/>
    <w:rsid w:val="001137FA"/>
    <w:rsid w:val="001166BE"/>
    <w:rsid w:val="0012388F"/>
    <w:rsid w:val="0012676A"/>
    <w:rsid w:val="001375A8"/>
    <w:rsid w:val="0014052A"/>
    <w:rsid w:val="001407BA"/>
    <w:rsid w:val="00143733"/>
    <w:rsid w:val="00151112"/>
    <w:rsid w:val="00163B7A"/>
    <w:rsid w:val="00163B97"/>
    <w:rsid w:val="00165431"/>
    <w:rsid w:val="00170CBA"/>
    <w:rsid w:val="00172A58"/>
    <w:rsid w:val="00174D36"/>
    <w:rsid w:val="00185E8B"/>
    <w:rsid w:val="0018608B"/>
    <w:rsid w:val="00191CDE"/>
    <w:rsid w:val="00197054"/>
    <w:rsid w:val="001A3B3C"/>
    <w:rsid w:val="001A4949"/>
    <w:rsid w:val="001B2EAB"/>
    <w:rsid w:val="001B5144"/>
    <w:rsid w:val="001B5D59"/>
    <w:rsid w:val="001C409A"/>
    <w:rsid w:val="001D0C2D"/>
    <w:rsid w:val="001D0CC6"/>
    <w:rsid w:val="001D1302"/>
    <w:rsid w:val="001D40E0"/>
    <w:rsid w:val="001D5245"/>
    <w:rsid w:val="001D685B"/>
    <w:rsid w:val="001F112C"/>
    <w:rsid w:val="001F1717"/>
    <w:rsid w:val="002008B9"/>
    <w:rsid w:val="00201829"/>
    <w:rsid w:val="002102EB"/>
    <w:rsid w:val="00216062"/>
    <w:rsid w:val="002209DA"/>
    <w:rsid w:val="00224B4B"/>
    <w:rsid w:val="00233D30"/>
    <w:rsid w:val="00233DF7"/>
    <w:rsid w:val="002340D6"/>
    <w:rsid w:val="002405C4"/>
    <w:rsid w:val="00243AFF"/>
    <w:rsid w:val="00247344"/>
    <w:rsid w:val="00251B90"/>
    <w:rsid w:val="002561B4"/>
    <w:rsid w:val="00282AE2"/>
    <w:rsid w:val="00282F17"/>
    <w:rsid w:val="002832A8"/>
    <w:rsid w:val="0029525D"/>
    <w:rsid w:val="002A1AF6"/>
    <w:rsid w:val="002A336E"/>
    <w:rsid w:val="002A5BD5"/>
    <w:rsid w:val="002B355F"/>
    <w:rsid w:val="002C1306"/>
    <w:rsid w:val="002C4A6D"/>
    <w:rsid w:val="002C5D55"/>
    <w:rsid w:val="002C5FBE"/>
    <w:rsid w:val="002C6F74"/>
    <w:rsid w:val="002D2D29"/>
    <w:rsid w:val="002D430F"/>
    <w:rsid w:val="002D49D6"/>
    <w:rsid w:val="002D517D"/>
    <w:rsid w:val="002E1AE5"/>
    <w:rsid w:val="002E2661"/>
    <w:rsid w:val="002E3DE1"/>
    <w:rsid w:val="002E493D"/>
    <w:rsid w:val="002E5C98"/>
    <w:rsid w:val="002F01CF"/>
    <w:rsid w:val="00300FDE"/>
    <w:rsid w:val="00305E2A"/>
    <w:rsid w:val="00307E3A"/>
    <w:rsid w:val="0031354C"/>
    <w:rsid w:val="003154D0"/>
    <w:rsid w:val="0032532C"/>
    <w:rsid w:val="003344B7"/>
    <w:rsid w:val="00334B43"/>
    <w:rsid w:val="00335A14"/>
    <w:rsid w:val="0034010F"/>
    <w:rsid w:val="0034247D"/>
    <w:rsid w:val="00343E8B"/>
    <w:rsid w:val="00371A92"/>
    <w:rsid w:val="003736B9"/>
    <w:rsid w:val="0037654C"/>
    <w:rsid w:val="00384E45"/>
    <w:rsid w:val="0038547C"/>
    <w:rsid w:val="00385800"/>
    <w:rsid w:val="0038633A"/>
    <w:rsid w:val="003908E9"/>
    <w:rsid w:val="00391E73"/>
    <w:rsid w:val="00391EDC"/>
    <w:rsid w:val="003934D6"/>
    <w:rsid w:val="00394CA1"/>
    <w:rsid w:val="00396B6B"/>
    <w:rsid w:val="0039703A"/>
    <w:rsid w:val="003C6F7B"/>
    <w:rsid w:val="003D09BF"/>
    <w:rsid w:val="003D291C"/>
    <w:rsid w:val="003D481C"/>
    <w:rsid w:val="003E0264"/>
    <w:rsid w:val="003E45C5"/>
    <w:rsid w:val="003E5507"/>
    <w:rsid w:val="003E76DE"/>
    <w:rsid w:val="003F376C"/>
    <w:rsid w:val="00410A48"/>
    <w:rsid w:val="00416AF1"/>
    <w:rsid w:val="0043167E"/>
    <w:rsid w:val="004451F0"/>
    <w:rsid w:val="004543F9"/>
    <w:rsid w:val="004605D4"/>
    <w:rsid w:val="00467ECD"/>
    <w:rsid w:val="00476B50"/>
    <w:rsid w:val="00476CB8"/>
    <w:rsid w:val="004800B8"/>
    <w:rsid w:val="00487C36"/>
    <w:rsid w:val="004A74EF"/>
    <w:rsid w:val="004B3214"/>
    <w:rsid w:val="004C77BC"/>
    <w:rsid w:val="004D1512"/>
    <w:rsid w:val="004D243C"/>
    <w:rsid w:val="004D5143"/>
    <w:rsid w:val="004D6AE4"/>
    <w:rsid w:val="004E1A10"/>
    <w:rsid w:val="0050132B"/>
    <w:rsid w:val="005026E5"/>
    <w:rsid w:val="005101B4"/>
    <w:rsid w:val="00512E6D"/>
    <w:rsid w:val="00515099"/>
    <w:rsid w:val="00515F2E"/>
    <w:rsid w:val="00516A7E"/>
    <w:rsid w:val="0052569F"/>
    <w:rsid w:val="005410B6"/>
    <w:rsid w:val="00542C29"/>
    <w:rsid w:val="00546368"/>
    <w:rsid w:val="005679BB"/>
    <w:rsid w:val="00576089"/>
    <w:rsid w:val="00576BC2"/>
    <w:rsid w:val="00597244"/>
    <w:rsid w:val="00597FA3"/>
    <w:rsid w:val="005A1A0F"/>
    <w:rsid w:val="005B0303"/>
    <w:rsid w:val="005B151A"/>
    <w:rsid w:val="005B5CD1"/>
    <w:rsid w:val="005B69D8"/>
    <w:rsid w:val="005C0394"/>
    <w:rsid w:val="005C1268"/>
    <w:rsid w:val="005C3B67"/>
    <w:rsid w:val="005C4539"/>
    <w:rsid w:val="005C459B"/>
    <w:rsid w:val="005C4D24"/>
    <w:rsid w:val="005C6CCF"/>
    <w:rsid w:val="005D09FD"/>
    <w:rsid w:val="005D7247"/>
    <w:rsid w:val="0060056B"/>
    <w:rsid w:val="00610651"/>
    <w:rsid w:val="00610BFD"/>
    <w:rsid w:val="00612A36"/>
    <w:rsid w:val="00621EC2"/>
    <w:rsid w:val="006234B3"/>
    <w:rsid w:val="00626E1A"/>
    <w:rsid w:val="0063195A"/>
    <w:rsid w:val="0063463D"/>
    <w:rsid w:val="006351C2"/>
    <w:rsid w:val="00641F40"/>
    <w:rsid w:val="00651C26"/>
    <w:rsid w:val="00653B79"/>
    <w:rsid w:val="006668B9"/>
    <w:rsid w:val="00671007"/>
    <w:rsid w:val="006717C3"/>
    <w:rsid w:val="00671BBB"/>
    <w:rsid w:val="0068258A"/>
    <w:rsid w:val="006835B7"/>
    <w:rsid w:val="00684D57"/>
    <w:rsid w:val="006855AA"/>
    <w:rsid w:val="00694ACC"/>
    <w:rsid w:val="006A23B8"/>
    <w:rsid w:val="006A3685"/>
    <w:rsid w:val="006A573C"/>
    <w:rsid w:val="006B02F6"/>
    <w:rsid w:val="006B47F7"/>
    <w:rsid w:val="006B4843"/>
    <w:rsid w:val="006B661B"/>
    <w:rsid w:val="006C009B"/>
    <w:rsid w:val="006C2C56"/>
    <w:rsid w:val="006C3290"/>
    <w:rsid w:val="006D296A"/>
    <w:rsid w:val="006E6BD3"/>
    <w:rsid w:val="006F49E1"/>
    <w:rsid w:val="006F576B"/>
    <w:rsid w:val="006F77AE"/>
    <w:rsid w:val="00706761"/>
    <w:rsid w:val="00711550"/>
    <w:rsid w:val="00714B55"/>
    <w:rsid w:val="00716D1E"/>
    <w:rsid w:val="007216E1"/>
    <w:rsid w:val="007245CE"/>
    <w:rsid w:val="00726DF0"/>
    <w:rsid w:val="00732D86"/>
    <w:rsid w:val="0073654C"/>
    <w:rsid w:val="0073735C"/>
    <w:rsid w:val="0074227A"/>
    <w:rsid w:val="0075149D"/>
    <w:rsid w:val="007519E8"/>
    <w:rsid w:val="0075311F"/>
    <w:rsid w:val="0075380C"/>
    <w:rsid w:val="0076650D"/>
    <w:rsid w:val="00780B8D"/>
    <w:rsid w:val="007870BC"/>
    <w:rsid w:val="00797E83"/>
    <w:rsid w:val="007A302E"/>
    <w:rsid w:val="007B5A8E"/>
    <w:rsid w:val="007B7DE9"/>
    <w:rsid w:val="007C7AA9"/>
    <w:rsid w:val="007D292C"/>
    <w:rsid w:val="007D2D54"/>
    <w:rsid w:val="007E2911"/>
    <w:rsid w:val="007F33F6"/>
    <w:rsid w:val="007F3C8B"/>
    <w:rsid w:val="00802DA0"/>
    <w:rsid w:val="00805D69"/>
    <w:rsid w:val="00807840"/>
    <w:rsid w:val="00813B6F"/>
    <w:rsid w:val="00817224"/>
    <w:rsid w:val="00820EB2"/>
    <w:rsid w:val="00840917"/>
    <w:rsid w:val="008409D8"/>
    <w:rsid w:val="00842F90"/>
    <w:rsid w:val="0084347A"/>
    <w:rsid w:val="008442CE"/>
    <w:rsid w:val="008443F5"/>
    <w:rsid w:val="00844D0A"/>
    <w:rsid w:val="00845B28"/>
    <w:rsid w:val="0085218D"/>
    <w:rsid w:val="00863CD8"/>
    <w:rsid w:val="00871678"/>
    <w:rsid w:val="00871EB2"/>
    <w:rsid w:val="008807A7"/>
    <w:rsid w:val="00882343"/>
    <w:rsid w:val="00884866"/>
    <w:rsid w:val="00890A6C"/>
    <w:rsid w:val="008931AC"/>
    <w:rsid w:val="0089426F"/>
    <w:rsid w:val="0089494D"/>
    <w:rsid w:val="00896336"/>
    <w:rsid w:val="00896D22"/>
    <w:rsid w:val="0089768B"/>
    <w:rsid w:val="008A05ED"/>
    <w:rsid w:val="008B3230"/>
    <w:rsid w:val="008C352A"/>
    <w:rsid w:val="008C41BC"/>
    <w:rsid w:val="008D05D6"/>
    <w:rsid w:val="008D6C5E"/>
    <w:rsid w:val="008D7779"/>
    <w:rsid w:val="008D7C95"/>
    <w:rsid w:val="008E156E"/>
    <w:rsid w:val="008E2783"/>
    <w:rsid w:val="008E475C"/>
    <w:rsid w:val="008E5A60"/>
    <w:rsid w:val="008F02D7"/>
    <w:rsid w:val="008F1FB8"/>
    <w:rsid w:val="008F20AB"/>
    <w:rsid w:val="008F2930"/>
    <w:rsid w:val="008F321C"/>
    <w:rsid w:val="008F3CE1"/>
    <w:rsid w:val="008F75A2"/>
    <w:rsid w:val="00901C78"/>
    <w:rsid w:val="00906C80"/>
    <w:rsid w:val="00910DBC"/>
    <w:rsid w:val="0091725A"/>
    <w:rsid w:val="0091739D"/>
    <w:rsid w:val="00941D54"/>
    <w:rsid w:val="00950031"/>
    <w:rsid w:val="00950C91"/>
    <w:rsid w:val="0095188F"/>
    <w:rsid w:val="00953BDF"/>
    <w:rsid w:val="00954743"/>
    <w:rsid w:val="0096350E"/>
    <w:rsid w:val="00965E5D"/>
    <w:rsid w:val="009717F2"/>
    <w:rsid w:val="009747AD"/>
    <w:rsid w:val="00980EB7"/>
    <w:rsid w:val="009901EA"/>
    <w:rsid w:val="009907F7"/>
    <w:rsid w:val="00991C0E"/>
    <w:rsid w:val="009958F8"/>
    <w:rsid w:val="009A54F3"/>
    <w:rsid w:val="009B093B"/>
    <w:rsid w:val="009B3062"/>
    <w:rsid w:val="009B3CF8"/>
    <w:rsid w:val="009C2B87"/>
    <w:rsid w:val="009C5EEE"/>
    <w:rsid w:val="009C72B8"/>
    <w:rsid w:val="009D0F86"/>
    <w:rsid w:val="009D22BC"/>
    <w:rsid w:val="009D2F66"/>
    <w:rsid w:val="009E039E"/>
    <w:rsid w:val="009E37B9"/>
    <w:rsid w:val="009F22BF"/>
    <w:rsid w:val="009F63B9"/>
    <w:rsid w:val="00A12EB3"/>
    <w:rsid w:val="00A22C26"/>
    <w:rsid w:val="00A25F2C"/>
    <w:rsid w:val="00A33890"/>
    <w:rsid w:val="00A347A8"/>
    <w:rsid w:val="00A360F0"/>
    <w:rsid w:val="00A423B6"/>
    <w:rsid w:val="00A4524D"/>
    <w:rsid w:val="00A4785E"/>
    <w:rsid w:val="00A50BC4"/>
    <w:rsid w:val="00A51504"/>
    <w:rsid w:val="00A545F0"/>
    <w:rsid w:val="00A61FD7"/>
    <w:rsid w:val="00A634B1"/>
    <w:rsid w:val="00A668BB"/>
    <w:rsid w:val="00A73CB4"/>
    <w:rsid w:val="00A779E3"/>
    <w:rsid w:val="00A820EF"/>
    <w:rsid w:val="00A838E0"/>
    <w:rsid w:val="00A84603"/>
    <w:rsid w:val="00A86E20"/>
    <w:rsid w:val="00A874B9"/>
    <w:rsid w:val="00A94B9B"/>
    <w:rsid w:val="00AB70A6"/>
    <w:rsid w:val="00AC0E51"/>
    <w:rsid w:val="00AC113B"/>
    <w:rsid w:val="00AC312B"/>
    <w:rsid w:val="00AC50FB"/>
    <w:rsid w:val="00AD1892"/>
    <w:rsid w:val="00AE0644"/>
    <w:rsid w:val="00AE0757"/>
    <w:rsid w:val="00B11636"/>
    <w:rsid w:val="00B13530"/>
    <w:rsid w:val="00B1761C"/>
    <w:rsid w:val="00B34FF0"/>
    <w:rsid w:val="00B43661"/>
    <w:rsid w:val="00B46F26"/>
    <w:rsid w:val="00B51D68"/>
    <w:rsid w:val="00B529BC"/>
    <w:rsid w:val="00B52D5D"/>
    <w:rsid w:val="00B6717A"/>
    <w:rsid w:val="00B74C1B"/>
    <w:rsid w:val="00B96D9D"/>
    <w:rsid w:val="00BA38BF"/>
    <w:rsid w:val="00BA6706"/>
    <w:rsid w:val="00BB1C23"/>
    <w:rsid w:val="00BB1C38"/>
    <w:rsid w:val="00BB7745"/>
    <w:rsid w:val="00BC7DAF"/>
    <w:rsid w:val="00BD2ADD"/>
    <w:rsid w:val="00BD7EE1"/>
    <w:rsid w:val="00BE0501"/>
    <w:rsid w:val="00BE2ADA"/>
    <w:rsid w:val="00BE47A0"/>
    <w:rsid w:val="00BE6A1E"/>
    <w:rsid w:val="00BE70D2"/>
    <w:rsid w:val="00C05B10"/>
    <w:rsid w:val="00C14C61"/>
    <w:rsid w:val="00C1569E"/>
    <w:rsid w:val="00C33D2B"/>
    <w:rsid w:val="00C54C5D"/>
    <w:rsid w:val="00C5680B"/>
    <w:rsid w:val="00C57716"/>
    <w:rsid w:val="00C800F8"/>
    <w:rsid w:val="00C82B7E"/>
    <w:rsid w:val="00C837C3"/>
    <w:rsid w:val="00CA30F8"/>
    <w:rsid w:val="00CA71E3"/>
    <w:rsid w:val="00CA75B2"/>
    <w:rsid w:val="00CB6675"/>
    <w:rsid w:val="00CB765D"/>
    <w:rsid w:val="00CC4D4C"/>
    <w:rsid w:val="00CD23C1"/>
    <w:rsid w:val="00CD6A36"/>
    <w:rsid w:val="00CD7F92"/>
    <w:rsid w:val="00CF295D"/>
    <w:rsid w:val="00CF7351"/>
    <w:rsid w:val="00D0687B"/>
    <w:rsid w:val="00D06D2C"/>
    <w:rsid w:val="00D171A3"/>
    <w:rsid w:val="00D260F8"/>
    <w:rsid w:val="00D2685E"/>
    <w:rsid w:val="00D30C56"/>
    <w:rsid w:val="00D47A7F"/>
    <w:rsid w:val="00D55AE8"/>
    <w:rsid w:val="00D569E8"/>
    <w:rsid w:val="00D67F50"/>
    <w:rsid w:val="00D816FC"/>
    <w:rsid w:val="00D942E8"/>
    <w:rsid w:val="00D95F00"/>
    <w:rsid w:val="00DA1CE5"/>
    <w:rsid w:val="00DA499B"/>
    <w:rsid w:val="00DA5999"/>
    <w:rsid w:val="00DB4253"/>
    <w:rsid w:val="00DC150C"/>
    <w:rsid w:val="00DC234D"/>
    <w:rsid w:val="00DC712B"/>
    <w:rsid w:val="00DD0E36"/>
    <w:rsid w:val="00DD3A53"/>
    <w:rsid w:val="00DD47C2"/>
    <w:rsid w:val="00DD59A7"/>
    <w:rsid w:val="00DE1D53"/>
    <w:rsid w:val="00DE4EB5"/>
    <w:rsid w:val="00DE7957"/>
    <w:rsid w:val="00DF1069"/>
    <w:rsid w:val="00E157E9"/>
    <w:rsid w:val="00E167AD"/>
    <w:rsid w:val="00E218A3"/>
    <w:rsid w:val="00E25B79"/>
    <w:rsid w:val="00E34418"/>
    <w:rsid w:val="00E35207"/>
    <w:rsid w:val="00E363C6"/>
    <w:rsid w:val="00E36AF9"/>
    <w:rsid w:val="00E41612"/>
    <w:rsid w:val="00E424F7"/>
    <w:rsid w:val="00E42FE2"/>
    <w:rsid w:val="00E443C8"/>
    <w:rsid w:val="00E46C57"/>
    <w:rsid w:val="00E62C2E"/>
    <w:rsid w:val="00E646E5"/>
    <w:rsid w:val="00E65D4D"/>
    <w:rsid w:val="00E70571"/>
    <w:rsid w:val="00E7259E"/>
    <w:rsid w:val="00E74EF6"/>
    <w:rsid w:val="00E77DF9"/>
    <w:rsid w:val="00E82972"/>
    <w:rsid w:val="00E836AB"/>
    <w:rsid w:val="00E85C9B"/>
    <w:rsid w:val="00E94888"/>
    <w:rsid w:val="00E94A63"/>
    <w:rsid w:val="00E9579B"/>
    <w:rsid w:val="00EA5A0D"/>
    <w:rsid w:val="00EA6D73"/>
    <w:rsid w:val="00EB6C8E"/>
    <w:rsid w:val="00EC4B37"/>
    <w:rsid w:val="00EC76BC"/>
    <w:rsid w:val="00ED481C"/>
    <w:rsid w:val="00EE149E"/>
    <w:rsid w:val="00EE63DE"/>
    <w:rsid w:val="00EE747B"/>
    <w:rsid w:val="00EF43C9"/>
    <w:rsid w:val="00EF5C9D"/>
    <w:rsid w:val="00EF7110"/>
    <w:rsid w:val="00EF7783"/>
    <w:rsid w:val="00F00974"/>
    <w:rsid w:val="00F00F6B"/>
    <w:rsid w:val="00F05698"/>
    <w:rsid w:val="00F05CBF"/>
    <w:rsid w:val="00F13C73"/>
    <w:rsid w:val="00F14440"/>
    <w:rsid w:val="00F15D7F"/>
    <w:rsid w:val="00F2377B"/>
    <w:rsid w:val="00F42BB7"/>
    <w:rsid w:val="00F447B8"/>
    <w:rsid w:val="00F5115B"/>
    <w:rsid w:val="00F571CF"/>
    <w:rsid w:val="00F67846"/>
    <w:rsid w:val="00F816BE"/>
    <w:rsid w:val="00F82663"/>
    <w:rsid w:val="00F91494"/>
    <w:rsid w:val="00FA0187"/>
    <w:rsid w:val="00FA193E"/>
    <w:rsid w:val="00FA2EC6"/>
    <w:rsid w:val="00FA4A88"/>
    <w:rsid w:val="00FA7A58"/>
    <w:rsid w:val="00FB0A58"/>
    <w:rsid w:val="00FB1334"/>
    <w:rsid w:val="00FB13FC"/>
    <w:rsid w:val="00FB2911"/>
    <w:rsid w:val="00FB4562"/>
    <w:rsid w:val="00FB52FD"/>
    <w:rsid w:val="00FC201C"/>
    <w:rsid w:val="00FC21E3"/>
    <w:rsid w:val="00FC2932"/>
    <w:rsid w:val="00FC54D6"/>
    <w:rsid w:val="00FC631E"/>
    <w:rsid w:val="00FC7CD8"/>
    <w:rsid w:val="00FD039C"/>
    <w:rsid w:val="00FD56D2"/>
    <w:rsid w:val="00FD70C0"/>
    <w:rsid w:val="00FE4EC8"/>
    <w:rsid w:val="00FE5D28"/>
    <w:rsid w:val="00FF08C7"/>
    <w:rsid w:val="00FF1F85"/>
    <w:rsid w:val="00FF7462"/>
    <w:rsid w:val="00FF769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31F3"/>
  <w15:chartTrackingRefBased/>
  <w15:docId w15:val="{7BAF100A-D751-42BB-AD71-C2DCF67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B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C8B"/>
  </w:style>
  <w:style w:type="paragraph" w:styleId="Podnoje">
    <w:name w:val="footer"/>
    <w:basedOn w:val="Normal"/>
    <w:link w:val="Podno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C8B"/>
  </w:style>
  <w:style w:type="paragraph" w:styleId="Tekstbalonia">
    <w:name w:val="Balloon Text"/>
    <w:basedOn w:val="Normal"/>
    <w:link w:val="TekstbaloniaChar"/>
    <w:uiPriority w:val="99"/>
    <w:semiHidden/>
    <w:unhideWhenUsed/>
    <w:rsid w:val="008F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21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282A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41F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C4A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9C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E22D-917E-4E71-9FBA-EEC37532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2022-09-26T06:20:00Z</cp:lastPrinted>
  <dcterms:created xsi:type="dcterms:W3CDTF">2022-09-23T12:13:00Z</dcterms:created>
  <dcterms:modified xsi:type="dcterms:W3CDTF">2022-11-25T08:32:00Z</dcterms:modified>
</cp:coreProperties>
</file>